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B87333" w:sz="6" w:space="8"/>
          <w:bottom w:val="single" w:color="B87333" w:sz="6" w:space="8"/>
        </w:pBdr>
        <w:spacing w:after="80" w:before="0"/>
        <w:jc w:val="center"/>
      </w:pPr>
      <w:r>
        <w:rPr>
          <w:rFonts w:ascii="Georgia" w:cs="Georgia" w:eastAsia="Georgia" w:hAnsi="Georgia"/>
          <w:b/>
          <w:bCs/>
          <w:color w:val="B87333"/>
          <w:spacing w:val="100"/>
          <w:sz w:val="18"/>
          <w:szCs w:val="18"/>
        </w:rPr>
        <w:t xml:space="preserve">CPSM MANUSCRIPT TEMPLATE — IEEE REFERENCE STYLE</w:t>
      </w:r>
    </w:p>
    <w:p>
      <w:pPr>
        <w:spacing w:after="280" w:before="80"/>
        <w:jc w:val="center"/>
      </w:pPr>
      <w:r>
        <w:rPr>
          <w:rFonts w:ascii="Georgia" w:cs="Georgia" w:eastAsia="Georgia" w:hAnsi="Georgia"/>
          <w:i/>
          <w:iCs/>
          <w:color w:val="555555"/>
          <w:sz w:val="18"/>
          <w:szCs w:val="18"/>
        </w:rPr>
        <w:t xml:space="preserve">Replace the placeholder text below with your manuscript content. Do not alter the structure of the template. Reference style: IEEE.</w:t>
      </w:r>
    </w:p>
    <w:p>
      <w:pPr>
        <w:spacing w:after="200" w:before="200"/>
        <w:jc w:val="center"/>
      </w:pPr>
      <w:r>
        <w:rPr>
          <w:rFonts w:ascii="Georgia" w:cs="Georgia" w:eastAsia="Georgia" w:hAnsi="Georgia"/>
          <w:b/>
          <w:bCs/>
          <w:color w:val="3D1E3F"/>
          <w:sz w:val="36"/>
          <w:szCs w:val="36"/>
        </w:rPr>
        <w:t xml:space="preserve">Title of the Manuscript Goes Here</w:t>
      </w:r>
    </w:p>
    <w:p>
      <w:pPr>
        <w:spacing w:after="80" w:before="80"/>
        <w:jc w:val="center"/>
      </w:pPr>
      <w:r>
        <w:rPr>
          <w:rFonts w:ascii="Georgia" w:cs="Georgia" w:eastAsia="Georgia" w:hAnsi="Georgia"/>
          <w:i/>
          <w:iCs/>
          <w:color w:val="1A1A1A"/>
          <w:sz w:val="24"/>
          <w:szCs w:val="24"/>
        </w:rPr>
        <w:t xml:space="preserve">First Author¹, Second Author², Third Author¹</w:t>
      </w:r>
    </w:p>
    <w:p>
      <w:pPr>
        <w:spacing w:after="60" w:before="60"/>
        <w:jc w:val="center"/>
      </w:pPr>
      <w:r>
        <w:rPr>
          <w:rFonts w:ascii="Georgia" w:cs="Georgia" w:eastAsia="Georgia" w:hAnsi="Georgia"/>
          <w:color w:val="555555"/>
          <w:sz w:val="20"/>
          <w:szCs w:val="20"/>
        </w:rPr>
        <w:t xml:space="preserve">¹ Department, Institution, City, Country</w:t>
      </w:r>
    </w:p>
    <w:p>
      <w:pPr>
        <w:spacing w:after="60" w:before="0"/>
        <w:jc w:val="center"/>
      </w:pPr>
      <w:r>
        <w:rPr>
          <w:rFonts w:ascii="Georgia" w:cs="Georgia" w:eastAsia="Georgia" w:hAnsi="Georgia"/>
          <w:color w:val="555555"/>
          <w:sz w:val="20"/>
          <w:szCs w:val="20"/>
        </w:rPr>
        <w:t xml:space="preserve">² Department, Institution, City, Country</w:t>
      </w:r>
    </w:p>
    <w:p>
      <w:pPr>
        <w:spacing w:after="200" w:before="0"/>
        <w:jc w:val="center"/>
      </w:pPr>
      <w:r>
        <w:rPr>
          <w:rFonts w:ascii="Georgia" w:cs="Georgia" w:eastAsia="Georgia" w:hAnsi="Georgia"/>
          <w:color w:val="555555"/>
          <w:sz w:val="20"/>
          <w:szCs w:val="20"/>
        </w:rPr>
        <w:t xml:space="preserve">Corresponding author: name@institution.country</w:t>
      </w:r>
    </w:p>
    <w:p>
      <w:pPr>
        <w:spacing w:after="320" w:before="0"/>
        <w:jc w:val="center"/>
      </w:pPr>
      <w:r>
        <w:rPr>
          <w:rFonts w:ascii="Georgia" w:cs="Georgia" w:eastAsia="Georgia" w:hAnsi="Georgia"/>
          <w:i/>
          <w:iCs/>
          <w:color w:val="555555"/>
          <w:sz w:val="18"/>
          <w:szCs w:val="18"/>
        </w:rPr>
        <w:t xml:space="preserve">ORCID iDs (recommended): 0000-0000-0000-0000; 0000-0000-0000-0000; 0000-0000-0000-0000</w:t>
      </w:r>
    </w:p>
    <w:p>
      <w:pPr>
        <w:spacing w:after="120" w:before="200"/>
      </w:pPr>
      <w:r>
        <w:rPr>
          <w:rFonts w:ascii="Georgia" w:cs="Georgia" w:eastAsia="Georgia" w:hAnsi="Georgia"/>
          <w:b/>
          <w:bCs/>
          <w:color w:val="3D1E3F"/>
          <w:spacing w:val="80"/>
          <w:sz w:val="20"/>
          <w:szCs w:val="20"/>
        </w:rPr>
        <w:t xml:space="preserve">ABSTRACT</w:t>
      </w:r>
    </w:p>
    <w:p>
      <w:pPr>
        <w:spacing w:after="160" w:line="320"/>
        <w:jc w:val="both"/>
      </w:pPr>
      <w:r>
        <w:rPr>
          <w:rFonts w:ascii="Georgia" w:cs="Georgia" w:eastAsia="Georgia" w:hAnsi="Georgia"/>
          <w:i/>
          <w:iCs/>
          <w:color w:val="555555"/>
          <w:sz w:val="22"/>
          <w:szCs w:val="22"/>
        </w:rPr>
        <w:t xml:space="preserve">The abstract should be a single paragraph of approximately 200 to 300 words. It should clearly state the problem addressed, the methodology employed, the key findings, and the principal conclusion. The abstract should be written in plain language and should be intelligible to readers from outside the immediate sub-discipline. Do not include citations, equations, or section headings within the abstract.</w:t>
      </w:r>
    </w:p>
    <w:p>
      <w:pPr>
        <w:spacing w:after="320" w:before="200"/>
      </w:pPr>
      <w:r>
        <w:rPr>
          <w:rFonts w:ascii="Georgia" w:cs="Georgia" w:eastAsia="Georgia" w:hAnsi="Georgia"/>
          <w:b/>
          <w:bCs/>
          <w:color w:val="3D1E3F"/>
          <w:sz w:val="22"/>
          <w:szCs w:val="22"/>
        </w:rPr>
        <w:t xml:space="preserve">Keywords: </w:t>
      </w:r>
      <w:r>
        <w:rPr>
          <w:rFonts w:ascii="Georgia" w:cs="Georgia" w:eastAsia="Georgia" w:hAnsi="Georgia"/>
          <w:i/>
          <w:iCs/>
          <w:color w:val="555555"/>
          <w:sz w:val="22"/>
          <w:szCs w:val="22"/>
        </w:rPr>
        <w:t xml:space="preserve">five to seven keywords; separated by semicolons; lowercase except proper nouns; in alphabetical order.</w:t>
      </w:r>
    </w:p>
    <w:p>
      <w:pPr>
        <w:spacing w:after="160" w:before="320"/>
      </w:pPr>
      <w:r>
        <w:rPr>
          <w:rFonts w:ascii="Georgia" w:cs="Georgia" w:eastAsia="Georgia" w:hAnsi="Georgia"/>
          <w:b/>
          <w:bCs/>
          <w:color w:val="3D1E3F"/>
          <w:sz w:val="26"/>
          <w:szCs w:val="26"/>
        </w:rPr>
        <w:t xml:space="preserve">1. Introduction</w:t>
      </w:r>
    </w:p>
    <w:p>
      <w:pPr>
        <w:spacing w:after="160" w:line="320"/>
        <w:jc w:val="both"/>
      </w:pPr>
      <w:r>
        <w:rPr>
          <w:rFonts w:ascii="Georgia" w:cs="Georgia" w:eastAsia="Georgia" w:hAnsi="Georgia"/>
          <w:color w:val="1A1A1A"/>
          <w:sz w:val="22"/>
          <w:szCs w:val="22"/>
        </w:rPr>
        <w:t xml:space="preserve">Use this section to set the context for your work. Identify the problem, summarize relevant prior work, state the gap your work addresses, and outline the paper's contribution and structure. Cite prior work using IEEE numerical citations in square brackets, for example [1], [2], and [3]–[5]. The reference list at the end of the manuscript follows the IEEE Reference Style. Where multiple references are cited together, list them in numerical order: [1], [3], [7]. Do not use et al. on first citation if there are six or fewer authors.</w:t>
      </w:r>
    </w:p>
    <w:p>
      <w:pPr>
        <w:spacing w:after="160" w:before="320"/>
      </w:pPr>
      <w:r>
        <w:rPr>
          <w:rFonts w:ascii="Georgia" w:cs="Georgia" w:eastAsia="Georgia" w:hAnsi="Georgia"/>
          <w:b/>
          <w:bCs/>
          <w:color w:val="3D1E3F"/>
          <w:sz w:val="26"/>
          <w:szCs w:val="26"/>
        </w:rPr>
        <w:t xml:space="preserve">2. Related Work</w:t>
      </w:r>
    </w:p>
    <w:p>
      <w:pPr>
        <w:spacing w:after="160" w:line="320"/>
        <w:jc w:val="both"/>
      </w:pPr>
      <w:r>
        <w:rPr>
          <w:rFonts w:ascii="Georgia" w:cs="Georgia" w:eastAsia="Georgia" w:hAnsi="Georgia"/>
          <w:color w:val="1A1A1A"/>
          <w:sz w:val="22"/>
          <w:szCs w:val="22"/>
        </w:rPr>
        <w:t xml:space="preserve">Survey the relevant literature, organize it by theme or methodological approach, and identify what your work adds to the existing body of knowledge. Avoid simply listing prior papers; analyze them. Where you draw on a prior method, describe the method briefly and cite the source.</w:t>
      </w:r>
    </w:p>
    <w:p>
      <w:pPr>
        <w:spacing w:after="160" w:before="320"/>
      </w:pPr>
      <w:r>
        <w:rPr>
          <w:rFonts w:ascii="Georgia" w:cs="Georgia" w:eastAsia="Georgia" w:hAnsi="Georgia"/>
          <w:b/>
          <w:bCs/>
          <w:color w:val="3D1E3F"/>
          <w:sz w:val="26"/>
          <w:szCs w:val="26"/>
        </w:rPr>
        <w:t xml:space="preserve">3. Methodology</w:t>
      </w:r>
    </w:p>
    <w:p>
      <w:pPr>
        <w:spacing w:after="160" w:line="320"/>
        <w:jc w:val="both"/>
      </w:pPr>
      <w:r>
        <w:rPr>
          <w:rFonts w:ascii="Georgia" w:cs="Georgia" w:eastAsia="Georgia" w:hAnsi="Georgia"/>
          <w:color w:val="1A1A1A"/>
          <w:sz w:val="22"/>
          <w:szCs w:val="22"/>
        </w:rPr>
        <w:t xml:space="preserve">Describe the materials, data, instruments, and procedures used. The level of detail should be sufficient for a competent researcher in the field to reproduce the work. For computational studies, identify the software, version, and parameters used. For empirical studies, identify the participants or sample, the data collection instruments, and the analytical procedures.</w:t>
      </w:r>
    </w:p>
    <w:p>
      <w:pPr>
        <w:spacing w:after="160" w:before="200" w:line="320"/>
        <w:jc w:val="both"/>
      </w:pPr>
      <w:r>
        <w:rPr>
          <w:rFonts w:ascii="Georgia" w:cs="Georgia" w:eastAsia="Georgia" w:hAnsi="Georgia"/>
          <w:b/>
          <w:bCs/>
          <w:color w:val="3D1E3F"/>
          <w:sz w:val="22"/>
          <w:szCs w:val="22"/>
        </w:rPr>
        <w:t xml:space="preserve">3.1 Sub-section heading</w:t>
      </w:r>
    </w:p>
    <w:p>
      <w:pPr>
        <w:spacing w:after="160" w:line="320"/>
        <w:jc w:val="both"/>
      </w:pPr>
      <w:r>
        <w:rPr>
          <w:rFonts w:ascii="Georgia" w:cs="Georgia" w:eastAsia="Georgia" w:hAnsi="Georgia"/>
          <w:color w:val="1A1A1A"/>
          <w:sz w:val="22"/>
          <w:szCs w:val="22"/>
        </w:rPr>
        <w:t xml:space="preserve">Use sub-sections to break a long methodology section into logical parts. Number sub-sections within their parent section (3.1, 3.2, 3.3, etc.).</w:t>
      </w:r>
    </w:p>
    <w:p>
      <w:pPr>
        <w:spacing w:after="160" w:before="200" w:line="320"/>
        <w:jc w:val="both"/>
      </w:pPr>
      <w:r>
        <w:rPr>
          <w:rFonts w:ascii="Georgia" w:cs="Georgia" w:eastAsia="Georgia" w:hAnsi="Georgia"/>
          <w:color w:val="1A1A1A"/>
          <w:sz w:val="22"/>
          <w:szCs w:val="22"/>
        </w:rPr>
        <w:t xml:space="preserve">Equations should be numbered sequentially, with the equation number in parentheses on the right margin, as shown:</w:t>
      </w:r>
    </w:p>
    <w:p>
      <w:pPr>
        <w:spacing w:after="160" w:before="120" w:line="320"/>
        <w:jc w:val="center"/>
      </w:pPr>
      <w:r>
        <w:rPr>
          <w:rFonts w:ascii="Georgia" w:cs="Georgia" w:eastAsia="Georgia" w:hAnsi="Georgia"/>
          <w:i/>
          <w:iCs/>
          <w:color w:val="1A1A1A"/>
          <w:sz w:val="22"/>
          <w:szCs w:val="22"/>
        </w:rPr>
        <w:t xml:space="preserve">y = ax² + bx + c                                                                                                       (1)</w:t>
      </w:r>
    </w:p>
    <w:p>
      <w:pPr>
        <w:spacing w:after="160" w:line="320"/>
        <w:jc w:val="both"/>
      </w:pPr>
      <w:r>
        <w:rPr>
          <w:rFonts w:ascii="Georgia" w:cs="Georgia" w:eastAsia="Georgia" w:hAnsi="Georgia"/>
          <w:color w:val="1A1A1A"/>
          <w:sz w:val="22"/>
          <w:szCs w:val="22"/>
        </w:rPr>
        <w:t xml:space="preserve">Refer to equations as Equation (1), Equation (2), and so on, in the body of the text.</w:t>
      </w:r>
    </w:p>
    <w:p>
      <w:pPr>
        <w:spacing w:after="160" w:before="320"/>
      </w:pPr>
      <w:r>
        <w:rPr>
          <w:rFonts w:ascii="Georgia" w:cs="Georgia" w:eastAsia="Georgia" w:hAnsi="Georgia"/>
          <w:b/>
          <w:bCs/>
          <w:color w:val="3D1E3F"/>
          <w:sz w:val="26"/>
          <w:szCs w:val="26"/>
        </w:rPr>
        <w:t xml:space="preserve">4. Results</w:t>
      </w:r>
    </w:p>
    <w:p>
      <w:pPr>
        <w:spacing w:after="160" w:line="320"/>
        <w:jc w:val="both"/>
      </w:pPr>
      <w:r>
        <w:rPr>
          <w:rFonts w:ascii="Georgia" w:cs="Georgia" w:eastAsia="Georgia" w:hAnsi="Georgia"/>
          <w:color w:val="1A1A1A"/>
          <w:sz w:val="22"/>
          <w:szCs w:val="22"/>
        </w:rPr>
        <w:t xml:space="preserve">Present the findings of the work in a logical sequence. Use figures and tables where these communicate findings more clearly than prose. Number figures and tables sequentially (Figure 1, Figure 2; Table 1, Table 2) and refer to each in the text. Place each figure and table close to the first reference to it, ideally on the same page or the page following.</w:t>
      </w:r>
    </w:p>
    <w:p>
      <w:pPr>
        <w:spacing w:after="120" w:before="280"/>
        <w:jc w:val="center"/>
      </w:pPr>
      <w:r>
        <w:rPr>
          <w:rFonts w:ascii="Georgia" w:cs="Georgia" w:eastAsia="Georgia" w:hAnsi="Georgia"/>
          <w:i/>
          <w:iCs/>
          <w:color w:val="1A1A1A"/>
          <w:sz w:val="20"/>
          <w:szCs w:val="20"/>
        </w:rPr>
        <w:t xml:space="preserve">Table 1. Sample table caption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4"/>
              <w:left w:val="single" w:color="CCCCCC" w:sz="4"/>
              <w:bottom w:val="single" w:color="CCCCCC" w:sz="4"/>
              <w:right w:val="single" w:color="CCCCCC" w:sz="4"/>
            </w:tcBorders>
            <w:shd w:fill="3D1E3F" w:val="clear"/>
            <w:tcMar>
              <w:top w:type="dxa" w:w="120"/>
              <w:left w:type="dxa" w:w="140"/>
              <w:bottom w:type="dxa" w:w="120"/>
              <w:right w:type="dxa" w:w="140"/>
            </w:tcMar>
          </w:tcPr>
          <w:p>
            <w:r>
              <w:rPr>
                <w:rFonts w:ascii="Georgia" w:cs="Georgia" w:eastAsia="Georgia" w:hAnsi="Georgia"/>
                <w:b/>
                <w:bCs/>
                <w:color w:val="FFFFFF"/>
                <w:sz w:val="20"/>
                <w:szCs w:val="20"/>
              </w:rPr>
              <w:t xml:space="preserve">Column header 1</w:t>
            </w:r>
          </w:p>
        </w:tc>
        <w:tc>
          <w:tcPr>
            <w:tcW w:type="dxa" w:w="3120"/>
            <w:tcBorders>
              <w:top w:val="single" w:color="CCCCCC" w:sz="4"/>
              <w:left w:val="single" w:color="CCCCCC" w:sz="4"/>
              <w:bottom w:val="single" w:color="CCCCCC" w:sz="4"/>
              <w:right w:val="single" w:color="CCCCCC" w:sz="4"/>
            </w:tcBorders>
            <w:shd w:fill="3D1E3F" w:val="clear"/>
            <w:tcMar>
              <w:top w:type="dxa" w:w="120"/>
              <w:left w:type="dxa" w:w="140"/>
              <w:bottom w:type="dxa" w:w="120"/>
              <w:right w:type="dxa" w:w="140"/>
            </w:tcMar>
          </w:tcPr>
          <w:p>
            <w:r>
              <w:rPr>
                <w:rFonts w:ascii="Georgia" w:cs="Georgia" w:eastAsia="Georgia" w:hAnsi="Georgia"/>
                <w:b/>
                <w:bCs/>
                <w:color w:val="FFFFFF"/>
                <w:sz w:val="20"/>
                <w:szCs w:val="20"/>
              </w:rPr>
              <w:t xml:space="preserve">Column header 2</w:t>
            </w:r>
          </w:p>
        </w:tc>
        <w:tc>
          <w:tcPr>
            <w:tcW w:type="dxa" w:w="3120"/>
            <w:tcBorders>
              <w:top w:val="single" w:color="CCCCCC" w:sz="4"/>
              <w:left w:val="single" w:color="CCCCCC" w:sz="4"/>
              <w:bottom w:val="single" w:color="CCCCCC" w:sz="4"/>
              <w:right w:val="single" w:color="CCCCCC" w:sz="4"/>
            </w:tcBorders>
            <w:shd w:fill="3D1E3F" w:val="clear"/>
            <w:tcMar>
              <w:top w:type="dxa" w:w="120"/>
              <w:left w:type="dxa" w:w="140"/>
              <w:bottom w:type="dxa" w:w="120"/>
              <w:right w:type="dxa" w:w="140"/>
            </w:tcMar>
          </w:tcPr>
          <w:p>
            <w:r>
              <w:rPr>
                <w:rFonts w:ascii="Georgia" w:cs="Georgia" w:eastAsia="Georgia" w:hAnsi="Georgia"/>
                <w:b/>
                <w:bCs/>
                <w:color w:val="FFFFFF"/>
                <w:sz w:val="20"/>
                <w:szCs w:val="20"/>
              </w:rPr>
              <w:t xml:space="preserve">Column header 3</w:t>
            </w:r>
          </w:p>
        </w:tc>
      </w:tr>
      <w:tr>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Row data 1</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Value 1.1</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Value 1.2</w:t>
            </w:r>
          </w:p>
        </w:tc>
      </w:tr>
      <w:tr>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Row data 2</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Value 2.1</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Value 2.2</w:t>
            </w:r>
          </w:p>
        </w:tc>
      </w:tr>
      <w:tr>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Row data 3</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Value 3.1</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Georgia" w:cs="Georgia" w:eastAsia="Georgia" w:hAnsi="Georgia"/>
                <w:sz w:val="20"/>
                <w:szCs w:val="20"/>
              </w:rPr>
              <w:t xml:space="preserve">Value 3.2</w:t>
            </w:r>
          </w:p>
        </w:tc>
      </w:tr>
    </w:tbl>
    <w:p>
      <w:pPr>
        <w:pBdr>
          <w:top w:val="dashed" w:color="CCCCCC" w:sz="4" w:space="6"/>
          <w:bottom w:val="dashed" w:color="CCCCCC" w:sz="4" w:space="6"/>
          <w:left w:val="dashed" w:color="CCCCCC" w:sz="4" w:space="6"/>
          <w:right w:val="dashed" w:color="CCCCCC" w:sz="4" w:space="6"/>
        </w:pBdr>
        <w:spacing w:after="80" w:before="320"/>
        <w:jc w:val="center"/>
      </w:pPr>
      <w:r>
        <w:rPr>
          <w:rFonts w:ascii="Georgia" w:cs="Georgia" w:eastAsia="Georgia" w:hAnsi="Georgia"/>
          <w:i/>
          <w:iCs/>
          <w:color w:val="555555"/>
          <w:sz w:val="22"/>
          <w:szCs w:val="22"/>
        </w:rPr>
        <w:t xml:space="preserve">[Insert figure here]</w:t>
      </w:r>
    </w:p>
    <w:p>
      <w:pPr>
        <w:spacing w:after="240" w:before="80"/>
        <w:jc w:val="center"/>
      </w:pPr>
      <w:r>
        <w:rPr>
          <w:rFonts w:ascii="Georgia" w:cs="Georgia" w:eastAsia="Georgia" w:hAnsi="Georgia"/>
          <w:i/>
          <w:iCs/>
          <w:color w:val="1A1A1A"/>
          <w:sz w:val="20"/>
          <w:szCs w:val="20"/>
        </w:rPr>
        <w:t xml:space="preserve">Figure 1. Sample figure caption. Captions describe what the figure shows and why it matters.</w:t>
      </w:r>
    </w:p>
    <w:p>
      <w:pPr>
        <w:spacing w:after="160" w:before="320"/>
      </w:pPr>
      <w:r>
        <w:rPr>
          <w:rFonts w:ascii="Georgia" w:cs="Georgia" w:eastAsia="Georgia" w:hAnsi="Georgia"/>
          <w:b/>
          <w:bCs/>
          <w:color w:val="3D1E3F"/>
          <w:sz w:val="26"/>
          <w:szCs w:val="26"/>
        </w:rPr>
        <w:t xml:space="preserve">5. Discussion</w:t>
      </w:r>
    </w:p>
    <w:p>
      <w:pPr>
        <w:spacing w:after="160" w:line="320"/>
        <w:jc w:val="both"/>
      </w:pPr>
      <w:r>
        <w:rPr>
          <w:rFonts w:ascii="Georgia" w:cs="Georgia" w:eastAsia="Georgia" w:hAnsi="Georgia"/>
          <w:color w:val="1A1A1A"/>
          <w:sz w:val="22"/>
          <w:szCs w:val="22"/>
        </w:rPr>
        <w:t xml:space="preserve">Interpret the results in light of the research question and the prior literature. Identify the contribution of the work, the limitations of the methodology, and the implications for theory or practice. Avoid restating results; here, the focus is on what the results mean.</w:t>
      </w:r>
    </w:p>
    <w:p>
      <w:pPr>
        <w:spacing w:after="160" w:before="320"/>
      </w:pPr>
      <w:r>
        <w:rPr>
          <w:rFonts w:ascii="Georgia" w:cs="Georgia" w:eastAsia="Georgia" w:hAnsi="Georgia"/>
          <w:b/>
          <w:bCs/>
          <w:color w:val="3D1E3F"/>
          <w:sz w:val="26"/>
          <w:szCs w:val="26"/>
        </w:rPr>
        <w:t xml:space="preserve">6. Conclusions</w:t>
      </w:r>
    </w:p>
    <w:p>
      <w:pPr>
        <w:spacing w:after="160" w:line="320"/>
        <w:jc w:val="both"/>
      </w:pPr>
      <w:r>
        <w:rPr>
          <w:rFonts w:ascii="Georgia" w:cs="Georgia" w:eastAsia="Georgia" w:hAnsi="Georgia"/>
          <w:color w:val="1A1A1A"/>
          <w:sz w:val="22"/>
          <w:szCs w:val="22"/>
        </w:rPr>
        <w:t xml:space="preserve">Summarize the principal findings, restate the contribution, and identify directions for future work. The Conclusions section should stand on its own and should be intelligible to a reader who has read only the abstract and the conclusions.</w:t>
      </w:r>
    </w:p>
    <w:p>
      <w:pPr>
        <w:spacing w:after="160" w:before="320"/>
      </w:pPr>
      <w:r>
        <w:rPr>
          <w:rFonts w:ascii="Georgia" w:cs="Georgia" w:eastAsia="Georgia" w:hAnsi="Georgia"/>
          <w:b/>
          <w:bCs/>
          <w:color w:val="3D1E3F"/>
          <w:sz w:val="26"/>
          <w:szCs w:val="26"/>
        </w:rPr>
        <w:t xml:space="preserve">Acknowledgments</w:t>
      </w:r>
    </w:p>
    <w:p>
      <w:pPr>
        <w:spacing w:after="160" w:line="320"/>
        <w:jc w:val="both"/>
      </w:pPr>
      <w:r>
        <w:rPr>
          <w:rFonts w:ascii="Georgia" w:cs="Georgia" w:eastAsia="Georgia" w:hAnsi="Georgia"/>
          <w:color w:val="1A1A1A"/>
          <w:sz w:val="22"/>
          <w:szCs w:val="22"/>
        </w:rPr>
        <w:t xml:space="preserve">Acknowledge funders, collaborators, and others who contributed to the work but who do not meet the criteria for authorship. Where artificial intelligence tools were used to assist in the preparation of the manuscript, this should be disclosed here, with a brief description of the tool and the use to which it was put. Artificial intelligence tools are not authors and must not be listed as such.</w:t>
      </w:r>
    </w:p>
    <w:p>
      <w:pPr>
        <w:spacing w:after="160" w:before="320"/>
      </w:pPr>
      <w:r>
        <w:rPr>
          <w:rFonts w:ascii="Georgia" w:cs="Georgia" w:eastAsia="Georgia" w:hAnsi="Georgia"/>
          <w:b/>
          <w:bCs/>
          <w:color w:val="3D1E3F"/>
          <w:sz w:val="26"/>
          <w:szCs w:val="26"/>
        </w:rPr>
        <w:t xml:space="preserve">Conflict of Interest Statement</w:t>
      </w:r>
    </w:p>
    <w:p>
      <w:pPr>
        <w:spacing w:after="160" w:line="320"/>
        <w:jc w:val="both"/>
      </w:pPr>
      <w:r>
        <w:rPr>
          <w:rFonts w:ascii="Georgia" w:cs="Georgia" w:eastAsia="Georgia" w:hAnsi="Georgia"/>
          <w:color w:val="1A1A1A"/>
          <w:sz w:val="22"/>
          <w:szCs w:val="22"/>
        </w:rPr>
        <w:t xml:space="preserve">Declare any actual or perceived conflicts of interest. If none, state: "The authors declare no conflicts of interest."</w:t>
      </w:r>
    </w:p>
    <w:p>
      <w:pPr>
        <w:spacing w:after="160" w:before="320"/>
      </w:pPr>
      <w:r>
        <w:rPr>
          <w:rFonts w:ascii="Georgia" w:cs="Georgia" w:eastAsia="Georgia" w:hAnsi="Georgia"/>
          <w:b/>
          <w:bCs/>
          <w:color w:val="3D1E3F"/>
          <w:sz w:val="26"/>
          <w:szCs w:val="26"/>
        </w:rPr>
        <w:t xml:space="preserve">Funding</w:t>
      </w:r>
    </w:p>
    <w:p>
      <w:pPr>
        <w:spacing w:after="160" w:line="320"/>
        <w:jc w:val="both"/>
      </w:pPr>
      <w:r>
        <w:rPr>
          <w:rFonts w:ascii="Georgia" w:cs="Georgia" w:eastAsia="Georgia" w:hAnsi="Georgia"/>
          <w:color w:val="1A1A1A"/>
          <w:sz w:val="22"/>
          <w:szCs w:val="22"/>
        </w:rPr>
        <w:t xml:space="preserve">Identify the source of funding for the work, including grant numbers where relevant. If the work received no specific funding, state: "This research received no specific funding."</w:t>
      </w:r>
    </w:p>
    <w:p>
      <w:pPr>
        <w:spacing w:after="160" w:before="360"/>
      </w:pPr>
      <w:r>
        <w:rPr>
          <w:rFonts w:ascii="Georgia" w:cs="Georgia" w:eastAsia="Georgia" w:hAnsi="Georgia"/>
          <w:b/>
          <w:bCs/>
          <w:color w:val="3D1E3F"/>
          <w:sz w:val="26"/>
          <w:szCs w:val="26"/>
        </w:rPr>
        <w:t xml:space="preserve">References</w:t>
      </w:r>
    </w:p>
    <w:p>
      <w:pPr>
        <w:spacing w:after="160" w:line="320"/>
        <w:jc w:val="both"/>
      </w:pPr>
      <w:r>
        <w:rPr>
          <w:rFonts w:ascii="Georgia" w:cs="Georgia" w:eastAsia="Georgia" w:hAnsi="Georgia"/>
          <w:i/>
          <w:iCs/>
          <w:color w:val="1A1A1A"/>
          <w:sz w:val="22"/>
          <w:szCs w:val="22"/>
        </w:rPr>
        <w:t xml:space="preserve">Format references in IEEE numerical style. Number references in the order they first appear in the text. Provide DOI where available. Examples follow:</w:t>
      </w:r>
    </w:p>
    <w:p>
      <w:pPr>
        <w:spacing w:after="120" w:line="280"/>
        <w:ind w:left="360" w:hanging="360"/>
      </w:pPr>
      <w:r>
        <w:rPr>
          <w:rFonts w:ascii="Georgia" w:cs="Georgia" w:eastAsia="Georgia" w:hAnsi="Georgia"/>
          <w:color w:val="1A1A1A"/>
          <w:sz w:val="20"/>
          <w:szCs w:val="20"/>
        </w:rPr>
        <w:t xml:space="preserve">[1] J. Smith and A. K. Patel, "Title of journal article in sentence case," IEEE Trans. Pattern Anal. Mach. Intell., vol. 42, no. 7, pp. 1234–1247, Jul. 2024, doi: 10.1109/TPAMI.2024.0123456.</w:t>
      </w:r>
    </w:p>
    <w:p>
      <w:pPr>
        <w:spacing w:after="120" w:line="280"/>
        <w:ind w:left="360" w:hanging="360"/>
      </w:pPr>
      <w:r>
        <w:rPr>
          <w:rFonts w:ascii="Georgia" w:cs="Georgia" w:eastAsia="Georgia" w:hAnsi="Georgia"/>
          <w:color w:val="1A1A1A"/>
          <w:sz w:val="20"/>
          <w:szCs w:val="20"/>
        </w:rPr>
        <w:t xml:space="preserve">[2] R. Sharma, M. Iyer, and S. Banerjee, "Title of conference paper," in Proc. IEEE Int. Conf. Computer Vision, Paris, France, Oct. 2025, pp. 567–578, doi: 10.1109/ICCV.2025.0098765.</w:t>
      </w:r>
    </w:p>
    <w:p>
      <w:pPr>
        <w:spacing w:after="120" w:line="280"/>
        <w:ind w:left="360" w:hanging="360"/>
      </w:pPr>
      <w:r>
        <w:rPr>
          <w:rFonts w:ascii="Georgia" w:cs="Georgia" w:eastAsia="Georgia" w:hAnsi="Georgia"/>
          <w:color w:val="1A1A1A"/>
          <w:sz w:val="20"/>
          <w:szCs w:val="20"/>
        </w:rPr>
        <w:t xml:space="preserve">[3] D. Kumar, Engineering Mechanics: An Introduction, 4th ed. New York, NY, USA: Springer, 2023.</w:t>
      </w:r>
    </w:p>
    <w:p>
      <w:pPr>
        <w:spacing w:after="120" w:line="280"/>
        <w:ind w:left="360" w:hanging="360"/>
      </w:pPr>
      <w:r>
        <w:rPr>
          <w:rFonts w:ascii="Georgia" w:cs="Georgia" w:eastAsia="Georgia" w:hAnsi="Georgia"/>
          <w:color w:val="1A1A1A"/>
          <w:sz w:val="20"/>
          <w:szCs w:val="20"/>
        </w:rPr>
        <w:t xml:space="preserve">[4] L. Tan, "Chapter title," in Handbook of Renewable Energy, P. Verma, Ed. Cambridge, UK: Cambridge Univ. Press, 2024, pp. 89–112.</w:t>
      </w:r>
    </w:p>
    <w:p>
      <w:pPr>
        <w:spacing w:after="120" w:line="280"/>
        <w:ind w:left="360" w:hanging="360"/>
      </w:pPr>
      <w:r>
        <w:rPr>
          <w:rFonts w:ascii="Georgia" w:cs="Georgia" w:eastAsia="Georgia" w:hAnsi="Georgia"/>
          <w:color w:val="1A1A1A"/>
          <w:sz w:val="20"/>
          <w:szCs w:val="20"/>
        </w:rPr>
        <w:t xml:space="preserve">[5] World Health Organization, Annual Report on Air Quality, Geneva, Switzerland, Tech. Rep. WHO/AQ/2025/01, 2025. [Online]. Available: https://www.who.int/publications/aq2025</w:t>
      </w:r>
    </w:p>
    <w:sectPr>
      <w:headerReference w:type="default" r:id="rId7"/>
      <w:footerReference w:type="default" r:id="rId8"/>
      <w:pgSz w:w="12240" w:h="15840" w:orient="portrait"/>
      <w:pgMar w:top="216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5" w:sz="4" w:space="6"/>
      </w:pBdr>
      <w:spacing w:before="0"/>
    </w:pPr>
    <w:r>
      <w:t xml:space="preserve"/>
    </w:r>
  </w:p>
  <w:p>
    <w:pPr>
      <w:spacing w:before="80"/>
      <w:jc w:val="center"/>
    </w:pPr>
    <w:r>
      <w:rPr>
        <w:rFonts w:ascii="Georgia" w:cs="Georgia" w:eastAsia="Georgia" w:hAnsi="Georgia"/>
        <w:i/>
        <w:iCs/>
        <w:color w:val="3D1E3F"/>
        <w:sz w:val="18"/>
        <w:szCs w:val="18"/>
      </w:rPr>
      <w:t xml:space="preserve">Conference Proceedings in Science and Management</w:t>
    </w:r>
  </w:p>
  <w:p>
    <w:pPr>
      <w:spacing w:before="40"/>
      <w:jc w:val="center"/>
    </w:pPr>
    <w:r>
      <w:rPr>
        <w:rFonts w:ascii="Georgia" w:cs="Georgia" w:eastAsia="Georgia" w:hAnsi="Georgia"/>
        <w:color w:val="555555"/>
        <w:sz w:val="14"/>
        <w:szCs w:val="14"/>
      </w:rPr>
      <w:t xml:space="preserve">Page </w:t>
    </w:r>
    <w:r>
      <w:rPr>
        <w:rFonts w:ascii="Georgia" w:cs="Georgia" w:eastAsia="Georgia" w:hAnsi="Georgia"/>
        <w:color w:val="555555"/>
        <w:sz w:val="14"/>
        <w:szCs w:val="14"/>
      </w:rPr>
      <w:fldChar w:fldCharType="begin"/>
      <w:instrText xml:space="preserve">PAGE</w:instrText>
      <w:fldChar w:fldCharType="separate"/>
      <w:fldChar w:fldCharType="end"/>
    </w:r>
    <w:r>
      <w:rPr>
        <w:rFonts w:ascii="Georgia" w:cs="Georgia" w:eastAsia="Georgia" w:hAnsi="Georgia"/>
        <w:color w:val="555555"/>
        <w:sz w:val="14"/>
        <w:szCs w:val="14"/>
      </w:rPr>
      <w:t xml:space="preserve"> of </w:t>
    </w:r>
    <w:r>
      <w:rPr>
        <w:rFonts w:ascii="Georgia" w:cs="Georgia" w:eastAsia="Georgia" w:hAnsi="Georgia"/>
        <w:color w:val="555555"/>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6900"/>
      <w:gridCol w:w="2460"/>
    </w:tblGrid>
    <w:tr>
      <w:tc>
        <w:tcPr>
          <w:tcW w:type="dxa" w:w="6900"/>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spacing w:after="0" w:before="0"/>
            <w:jc w:val="left"/>
          </w:pPr>
          <w:r>
            <w:drawing>
              <wp:inline distT="0" distB="0" distL="0" distR="0">
                <wp:extent cx="4114800" cy="666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114800" cy="666750"/>
                        </a:xfrm>
                        <a:prstGeom prst="rect">
                          <a:avLst/>
                        </a:prstGeom>
                      </pic:spPr>
                    </pic:pic>
                  </a:graphicData>
                </a:graphic>
              </wp:inline>
            </w:drawing>
          </w:r>
        </w:p>
      </w:tc>
      <w:tc>
        <w:tcPr>
          <w:tcW w:type="dxa" w:w="2460"/>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spacing w:after="0" w:before="0"/>
            <w:jc w:val="right"/>
          </w:pPr>
          <w:r>
            <w:drawing>
              <wp:inline distT="0" distB="0" distL="0" distR="0">
                <wp:extent cx="123825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1238250" cy="457200"/>
                        </a:xfrm>
                        <a:prstGeom prst="rect">
                          <a:avLst/>
                        </a:prstGeom>
                      </pic:spPr>
                    </pic:pic>
                  </a:graphicData>
                </a:graphic>
              </wp:inline>
            </w:drawing>
          </w:r>
        </w:p>
      </w:tc>
    </w:tr>
  </w:tbl>
  <w:p>
    <w:pPr>
      <w:pBdr>
        <w:bottom w:val="single" w:color="B87333"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3D1E3F"/>
      <w:sz w:val="32"/>
      <w:szCs w:val="32"/>
    </w:rPr>
  </w:style>
  <w:style w:type="paragraph" w:styleId="Heading2">
    <w:name w:val="Heading 2"/>
    <w:basedOn w:val="Normal"/>
    <w:next w:val="Normal"/>
    <w:qFormat/>
    <w:pPr>
      <w:spacing w:after="160" w:before="300"/>
      <w:outlineLvl w:val="1"/>
    </w:pPr>
    <w:rPr>
      <w:rFonts w:ascii="Georgia" w:cs="Georgia" w:eastAsia="Georgia" w:hAnsi="Georgia"/>
      <w:b/>
      <w:bCs/>
      <w:color w:val="3D1E3F"/>
      <w:sz w:val="26"/>
      <w:szCs w:val="26"/>
    </w:rPr>
  </w:style>
  <w:style w:type="paragraph" w:styleId="Heading3">
    <w:name w:val="Heading 3"/>
    <w:basedOn w:val="Normal"/>
    <w:next w:val="Normal"/>
    <w:qFormat/>
    <w:pPr>
      <w:spacing w:after="120" w:before="240"/>
      <w:outlineLvl w:val="2"/>
    </w:pPr>
    <w:rPr>
      <w:rFonts w:ascii="Georgia" w:cs="Georgia" w:eastAsia="Georgia" w:hAnsi="Georgia"/>
      <w:b/>
      <w:bCs/>
      <w:color w:val="3D1E3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a7faa083fc55de838385bb290489dea86ee0bc3.png"/><Relationship Id="rId1" Type="http://schemas.openxmlformats.org/officeDocument/2006/relationships/image" Target="media/6475a19edb8508b6f3ab3a10f888100d7613c59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CPSM Manuscript Template (IEEE)</dc:title>
  <dc:creator>SHORAM Editorial Services</dc:creator>
  <cp:lastModifiedBy>Un-named</cp:lastModifiedBy>
  <cp:revision>1</cp:revision>
  <dcterms:created xsi:type="dcterms:W3CDTF">2026-05-04T06:57:04.248Z</dcterms:created>
  <dcterms:modified xsi:type="dcterms:W3CDTF">2026-05-04T06:57:04.249Z</dcterms:modified>
</cp:coreProperties>
</file>

<file path=docProps/custom.xml><?xml version="1.0" encoding="utf-8"?>
<Properties xmlns="http://schemas.openxmlformats.org/officeDocument/2006/custom-properties" xmlns:vt="http://schemas.openxmlformats.org/officeDocument/2006/docPropsVTypes"/>
</file>